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B0" w:rsidRDefault="00FA700A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附件3</w:t>
      </w:r>
    </w:p>
    <w:p w:rsidR="00617AB0" w:rsidRDefault="00FA700A">
      <w:pPr>
        <w:spacing w:line="580" w:lineRule="exact"/>
        <w:jc w:val="center"/>
        <w:rPr>
          <w:rFonts w:ascii="方正小标宋简体" w:eastAsia="方正小标宋简体" w:hAnsi="微软雅黑"/>
          <w:color w:val="333333"/>
          <w:kern w:val="0"/>
          <w:sz w:val="40"/>
          <w:szCs w:val="40"/>
        </w:rPr>
      </w:pPr>
      <w:r>
        <w:rPr>
          <w:rFonts w:ascii="方正小标宋简体" w:eastAsia="方正小标宋简体" w:hAnsi="微软雅黑" w:hint="eastAsia"/>
          <w:color w:val="333333"/>
          <w:kern w:val="0"/>
          <w:sz w:val="40"/>
          <w:szCs w:val="40"/>
        </w:rPr>
        <w:t>拟设新专业专任教师信息表</w:t>
      </w:r>
    </w:p>
    <w:p w:rsidR="00617AB0" w:rsidRDefault="00617AB0"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W w:w="10579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top w:w="60" w:type="dxa"/>
          <w:left w:w="0" w:type="dxa"/>
          <w:right w:w="0" w:type="dxa"/>
        </w:tblCellMar>
        <w:tblLook w:val="04A0"/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 w:rsidR="00617AB0">
        <w:trPr>
          <w:jc w:val="center"/>
        </w:trPr>
        <w:tc>
          <w:tcPr>
            <w:tcW w:w="709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sz="0" w:space="0" w:color="auto"/>
            </w:tcBorders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最后学历</w:t>
            </w:r>
          </w:p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毕业学校、</w:t>
            </w:r>
          </w:p>
          <w:p w:rsidR="00617AB0" w:rsidRDefault="00FA700A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是否“双</w:t>
            </w:r>
          </w:p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sz="0" w:space="0" w:color="auto"/>
            </w:tcBorders>
            <w:vAlign w:val="center"/>
          </w:tcPr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专职</w:t>
            </w:r>
          </w:p>
          <w:p w:rsidR="00617AB0" w:rsidRDefault="00FA700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/兼职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bCs/>
                <w:sz w:val="24"/>
              </w:rPr>
            </w:pPr>
            <w:r w:rsidRPr="007A200B">
              <w:rPr>
                <w:rFonts w:hint="eastAsia"/>
                <w:bCs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彭时平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5</w:t>
            </w:r>
            <w:r w:rsidR="00BF5D61">
              <w:rPr>
                <w:rFonts w:hint="eastAsia"/>
                <w:sz w:val="24"/>
              </w:rPr>
              <w:t>4</w:t>
            </w:r>
          </w:p>
        </w:tc>
        <w:tc>
          <w:tcPr>
            <w:tcW w:w="1082" w:type="dxa"/>
            <w:vAlign w:val="center"/>
          </w:tcPr>
          <w:p w:rsidR="0074238E" w:rsidRPr="00C57C61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C57C61">
              <w:rPr>
                <w:rFonts w:hint="eastAsia"/>
                <w:sz w:val="24"/>
              </w:rPr>
              <w:t>院长</w:t>
            </w: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西北工业大学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自然辩证法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A125DF" w:rsidRDefault="0074238E" w:rsidP="004059E0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</w:t>
            </w:r>
          </w:p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中国化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政治经济学</w:t>
            </w:r>
          </w:p>
        </w:tc>
        <w:tc>
          <w:tcPr>
            <w:tcW w:w="1134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马克思主义政治经济学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科学社会主义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bCs/>
                <w:sz w:val="24"/>
              </w:rPr>
            </w:pPr>
            <w:r w:rsidRPr="007A200B">
              <w:rPr>
                <w:rFonts w:hint="eastAsia"/>
                <w:bCs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bCs/>
                <w:sz w:val="24"/>
              </w:rPr>
            </w:pPr>
            <w:r w:rsidRPr="007A200B">
              <w:rPr>
                <w:rFonts w:hint="eastAsia"/>
                <w:bCs/>
                <w:sz w:val="24"/>
              </w:rPr>
              <w:t>彭晓琳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bCs/>
                <w:sz w:val="24"/>
              </w:rPr>
            </w:pPr>
            <w:r w:rsidRPr="007A200B">
              <w:rPr>
                <w:rFonts w:hint="eastAsia"/>
                <w:bCs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5</w:t>
            </w:r>
            <w:r w:rsidR="00BF5D61">
              <w:rPr>
                <w:rFonts w:hint="eastAsia"/>
                <w:bCs/>
                <w:sz w:val="24"/>
              </w:rPr>
              <w:t>2</w:t>
            </w:r>
          </w:p>
        </w:tc>
        <w:tc>
          <w:tcPr>
            <w:tcW w:w="1082" w:type="dxa"/>
            <w:vAlign w:val="center"/>
          </w:tcPr>
          <w:p w:rsidR="0074238E" w:rsidRPr="00C57C61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C57C61">
              <w:rPr>
                <w:rFonts w:hint="eastAsia"/>
                <w:sz w:val="24"/>
              </w:rPr>
              <w:t>副校长</w:t>
            </w: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bCs/>
                <w:sz w:val="24"/>
              </w:rPr>
            </w:pPr>
            <w:r w:rsidRPr="007A200B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bCs/>
                <w:sz w:val="24"/>
              </w:rPr>
            </w:pPr>
            <w:r w:rsidRPr="007A200B">
              <w:rPr>
                <w:rFonts w:hint="eastAsia"/>
                <w:bCs/>
                <w:sz w:val="24"/>
              </w:rPr>
              <w:t>南开大学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社会</w:t>
            </w:r>
            <w:r w:rsidRPr="007A200B">
              <w:rPr>
                <w:rFonts w:hint="eastAsia"/>
                <w:bCs/>
                <w:sz w:val="24"/>
              </w:rPr>
              <w:t>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bCs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74238E" w:rsidRPr="007A200B" w:rsidRDefault="0074238E" w:rsidP="0074238E">
            <w:pPr>
              <w:spacing w:line="360" w:lineRule="exact"/>
              <w:ind w:leftChars="-50" w:left="-160" w:rightChars="-50" w:right="-160"/>
              <w:jc w:val="center"/>
              <w:rPr>
                <w:bCs/>
                <w:sz w:val="24"/>
              </w:rPr>
            </w:pPr>
            <w:r w:rsidRPr="007A200B">
              <w:rPr>
                <w:rFonts w:hint="eastAsia"/>
                <w:bCs/>
                <w:sz w:val="24"/>
              </w:rPr>
              <w:t>思想政治教育</w:t>
            </w:r>
          </w:p>
        </w:tc>
        <w:tc>
          <w:tcPr>
            <w:tcW w:w="1134" w:type="dxa"/>
            <w:vAlign w:val="center"/>
          </w:tcPr>
          <w:p w:rsidR="0074238E" w:rsidRPr="003112A7" w:rsidRDefault="0074238E" w:rsidP="00A751F4">
            <w:pPr>
              <w:spacing w:line="360" w:lineRule="exact"/>
              <w:jc w:val="center"/>
              <w:rPr>
                <w:sz w:val="24"/>
              </w:rPr>
            </w:pPr>
            <w:r w:rsidRPr="003112A7">
              <w:rPr>
                <w:rFonts w:hint="eastAsia"/>
                <w:sz w:val="24"/>
              </w:rPr>
              <w:t>社会学概论</w:t>
            </w:r>
            <w:r w:rsidR="003112A7" w:rsidRPr="00BF5D61">
              <w:rPr>
                <w:rFonts w:hint="eastAsia"/>
                <w:sz w:val="24"/>
              </w:rPr>
              <w:t>/</w:t>
            </w:r>
            <w:r w:rsidR="00A751F4">
              <w:rPr>
                <w:rFonts w:hint="eastAsia"/>
                <w:sz w:val="24"/>
              </w:rPr>
              <w:t>政治学原理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3112A7">
            <w:pPr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t>否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4238E" w:rsidRPr="007A200B" w:rsidRDefault="00BF5D61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周明圣</w:t>
            </w:r>
          </w:p>
        </w:tc>
        <w:tc>
          <w:tcPr>
            <w:tcW w:w="649" w:type="dxa"/>
            <w:vAlign w:val="center"/>
          </w:tcPr>
          <w:p w:rsidR="0074238E" w:rsidRPr="007A200B" w:rsidRDefault="00BF5D61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74238E" w:rsidRPr="007A200B" w:rsidRDefault="00BF5D61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53</w:t>
            </w:r>
          </w:p>
        </w:tc>
        <w:tc>
          <w:tcPr>
            <w:tcW w:w="1082" w:type="dxa"/>
            <w:vAlign w:val="center"/>
          </w:tcPr>
          <w:p w:rsidR="0074238E" w:rsidRPr="00C57C61" w:rsidRDefault="0074238E" w:rsidP="004059E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74238E" w:rsidRPr="007A200B" w:rsidRDefault="00BF5D61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 w:rsidR="0074238E" w:rsidRPr="007A200B" w:rsidRDefault="00BF5D61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北京大学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历史学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74238E" w:rsidRPr="007A200B" w:rsidRDefault="00BF5D61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历史学</w:t>
            </w:r>
          </w:p>
        </w:tc>
        <w:tc>
          <w:tcPr>
            <w:tcW w:w="1134" w:type="dxa"/>
            <w:vAlign w:val="center"/>
          </w:tcPr>
          <w:p w:rsidR="0074238E" w:rsidRPr="007A200B" w:rsidRDefault="003873DB" w:rsidP="003873DB">
            <w:pPr>
              <w:spacing w:line="360" w:lineRule="exact"/>
              <w:jc w:val="center"/>
              <w:rPr>
                <w:sz w:val="24"/>
              </w:rPr>
            </w:pPr>
            <w:r w:rsidRPr="00BF5D61">
              <w:rPr>
                <w:rFonts w:hint="eastAsia"/>
                <w:sz w:val="24"/>
              </w:rPr>
              <w:t>文化概论</w:t>
            </w:r>
            <w:r w:rsidR="00BF5D61" w:rsidRPr="00BF5D61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世界政治经济与国际关系</w:t>
            </w:r>
            <w:r w:rsidRPr="007A200B">
              <w:rPr>
                <w:sz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t>否</w:t>
            </w:r>
          </w:p>
        </w:tc>
        <w:tc>
          <w:tcPr>
            <w:tcW w:w="656" w:type="dxa"/>
            <w:vAlign w:val="center"/>
          </w:tcPr>
          <w:p w:rsidR="0074238E" w:rsidRDefault="00746288" w:rsidP="004059E0">
            <w:pPr>
              <w:jc w:val="center"/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赵先明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5</w:t>
            </w:r>
            <w:r w:rsidR="00BF5D61">
              <w:rPr>
                <w:rFonts w:hint="eastAsia"/>
                <w:sz w:val="24"/>
              </w:rPr>
              <w:t>5</w:t>
            </w:r>
          </w:p>
        </w:tc>
        <w:tc>
          <w:tcPr>
            <w:tcW w:w="1082" w:type="dxa"/>
            <w:vAlign w:val="center"/>
          </w:tcPr>
          <w:p w:rsidR="0074238E" w:rsidRPr="00C57C61" w:rsidRDefault="0074238E" w:rsidP="004059E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西华师范大学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历史学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学士</w:t>
            </w:r>
          </w:p>
        </w:tc>
        <w:tc>
          <w:tcPr>
            <w:tcW w:w="1559" w:type="dxa"/>
            <w:vAlign w:val="center"/>
          </w:tcPr>
          <w:p w:rsidR="00A125DF" w:rsidRDefault="0074238E" w:rsidP="004059E0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 w:rsidRPr="007A200B">
              <w:rPr>
                <w:rFonts w:hint="eastAsia"/>
                <w:sz w:val="24"/>
              </w:rPr>
              <w:t>马克思主义</w:t>
            </w:r>
          </w:p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基本原理</w:t>
            </w:r>
          </w:p>
        </w:tc>
        <w:tc>
          <w:tcPr>
            <w:tcW w:w="1134" w:type="dxa"/>
            <w:vAlign w:val="center"/>
          </w:tcPr>
          <w:p w:rsidR="0074238E" w:rsidRPr="007A200B" w:rsidRDefault="0074238E" w:rsidP="0087686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马克思主义经典</w:t>
            </w:r>
            <w:r w:rsidR="00876865">
              <w:rPr>
                <w:rFonts w:hint="eastAsia"/>
                <w:sz w:val="24"/>
              </w:rPr>
              <w:t>文献</w:t>
            </w:r>
            <w:r>
              <w:rPr>
                <w:rFonts w:hint="eastAsia"/>
                <w:sz w:val="24"/>
              </w:rPr>
              <w:t>导读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t>否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王明中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F5D61">
              <w:rPr>
                <w:rFonts w:hint="eastAsia"/>
                <w:sz w:val="24"/>
              </w:rPr>
              <w:t>6</w:t>
            </w:r>
          </w:p>
        </w:tc>
        <w:tc>
          <w:tcPr>
            <w:tcW w:w="1082" w:type="dxa"/>
            <w:vAlign w:val="center"/>
          </w:tcPr>
          <w:p w:rsidR="0074238E" w:rsidRPr="00C57C61" w:rsidRDefault="0074238E" w:rsidP="004059E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四川</w:t>
            </w:r>
            <w:r w:rsidRPr="007A200B">
              <w:rPr>
                <w:rFonts w:hint="eastAsia"/>
                <w:bCs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民商法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bCs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A125DF" w:rsidRDefault="0074238E" w:rsidP="004059E0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</w:t>
            </w:r>
          </w:p>
          <w:p w:rsidR="0074238E" w:rsidRPr="007A200B" w:rsidRDefault="0074238E" w:rsidP="00BC4E4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中国化</w:t>
            </w:r>
          </w:p>
        </w:tc>
        <w:tc>
          <w:tcPr>
            <w:tcW w:w="1134" w:type="dxa"/>
            <w:vAlign w:val="center"/>
          </w:tcPr>
          <w:p w:rsidR="0074238E" w:rsidRPr="007A200B" w:rsidRDefault="0074238E" w:rsidP="006B270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法学概论</w:t>
            </w:r>
            <w:r w:rsidRPr="007A200B">
              <w:rPr>
                <w:rFonts w:hint="eastAsia"/>
                <w:sz w:val="24"/>
              </w:rPr>
              <w:t>/</w:t>
            </w:r>
            <w:r w:rsidR="006B2707">
              <w:rPr>
                <w:rFonts w:hint="eastAsia"/>
                <w:sz w:val="24"/>
              </w:rPr>
              <w:t>行政管理学</w:t>
            </w:r>
            <w:r w:rsidR="006B2707" w:rsidRPr="007A200B">
              <w:rPr>
                <w:sz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t>否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屈陆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F5D61">
              <w:rPr>
                <w:rFonts w:hint="eastAsia"/>
                <w:sz w:val="24"/>
              </w:rPr>
              <w:t>9</w:t>
            </w:r>
          </w:p>
        </w:tc>
        <w:tc>
          <w:tcPr>
            <w:tcW w:w="1082" w:type="dxa"/>
            <w:vAlign w:val="center"/>
          </w:tcPr>
          <w:p w:rsidR="0074238E" w:rsidRPr="00C57C61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C57C61">
              <w:rPr>
                <w:rFonts w:hint="eastAsia"/>
                <w:sz w:val="24"/>
              </w:rPr>
              <w:t>副院长</w:t>
            </w: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电子科技大学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思想政治教育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bCs/>
                <w:sz w:val="24"/>
              </w:rPr>
              <w:t>思想政治教育</w:t>
            </w:r>
          </w:p>
        </w:tc>
        <w:tc>
          <w:tcPr>
            <w:tcW w:w="1134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思想政治教育方法论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比较思想政治教育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魏世军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BF5D61">
              <w:rPr>
                <w:rFonts w:hint="eastAsia"/>
                <w:sz w:val="24"/>
              </w:rPr>
              <w:t>3</w:t>
            </w:r>
          </w:p>
        </w:tc>
        <w:tc>
          <w:tcPr>
            <w:tcW w:w="1082" w:type="dxa"/>
            <w:vAlign w:val="center"/>
          </w:tcPr>
          <w:p w:rsidR="0074238E" w:rsidRPr="007A3EC4" w:rsidRDefault="0074238E" w:rsidP="004059E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复旦大学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马克思主义理论与思想政治教育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A125DF" w:rsidRDefault="0074238E" w:rsidP="004059E0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</w:t>
            </w:r>
          </w:p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中国化</w:t>
            </w:r>
          </w:p>
        </w:tc>
        <w:tc>
          <w:tcPr>
            <w:tcW w:w="1134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中国特色社会主义理论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毛泽东思想</w:t>
            </w:r>
            <w:r w:rsidR="00A625F7">
              <w:rPr>
                <w:rFonts w:hint="eastAsia"/>
                <w:sz w:val="24"/>
              </w:rPr>
              <w:t>概</w:t>
            </w:r>
            <w:r w:rsidR="00A625F7">
              <w:rPr>
                <w:rFonts w:hint="eastAsia"/>
                <w:sz w:val="24"/>
              </w:rPr>
              <w:lastRenderedPageBreak/>
              <w:t>论</w:t>
            </w:r>
          </w:p>
        </w:tc>
        <w:tc>
          <w:tcPr>
            <w:tcW w:w="851" w:type="dxa"/>
            <w:vAlign w:val="center"/>
          </w:tcPr>
          <w:p w:rsidR="0074238E" w:rsidRPr="0074238E" w:rsidRDefault="00F80DA0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是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8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肖良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BF5D61">
              <w:rPr>
                <w:rFonts w:hint="eastAsia"/>
                <w:sz w:val="24"/>
              </w:rPr>
              <w:t>6</w:t>
            </w:r>
          </w:p>
        </w:tc>
        <w:tc>
          <w:tcPr>
            <w:tcW w:w="1082" w:type="dxa"/>
            <w:vAlign w:val="center"/>
          </w:tcPr>
          <w:p w:rsidR="0074238E" w:rsidRPr="007A3EC4" w:rsidRDefault="0074238E" w:rsidP="004059E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四川师范大学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政治教育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学士</w:t>
            </w:r>
          </w:p>
        </w:tc>
        <w:tc>
          <w:tcPr>
            <w:tcW w:w="155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马克思主义基本原理</w:t>
            </w:r>
          </w:p>
        </w:tc>
        <w:tc>
          <w:tcPr>
            <w:tcW w:w="1134" w:type="dxa"/>
            <w:vAlign w:val="center"/>
          </w:tcPr>
          <w:p w:rsidR="0074238E" w:rsidRPr="007A200B" w:rsidRDefault="0074238E" w:rsidP="004D369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马克思主义哲学原理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岳鹏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3</w:t>
            </w:r>
            <w:r w:rsidR="00BF5D61">
              <w:rPr>
                <w:rFonts w:hint="eastAsia"/>
                <w:sz w:val="24"/>
              </w:rPr>
              <w:t>7</w:t>
            </w:r>
          </w:p>
        </w:tc>
        <w:tc>
          <w:tcPr>
            <w:tcW w:w="1082" w:type="dxa"/>
            <w:vAlign w:val="center"/>
          </w:tcPr>
          <w:p w:rsidR="0074238E" w:rsidRPr="007A3EC4" w:rsidRDefault="0074238E" w:rsidP="004059E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748A">
              <w:rPr>
                <w:rFonts w:hint="eastAsia"/>
                <w:sz w:val="24"/>
              </w:rPr>
              <w:t>副院长</w:t>
            </w: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电子科技大学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思想政治教育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思想政治教育</w:t>
            </w:r>
          </w:p>
        </w:tc>
        <w:tc>
          <w:tcPr>
            <w:tcW w:w="1134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思想政治教育学原理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中国共产党思想政治教育史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吴建瓴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5</w:t>
            </w:r>
            <w:r w:rsidR="00BF5D61">
              <w:rPr>
                <w:rFonts w:hint="eastAsia"/>
                <w:sz w:val="24"/>
              </w:rPr>
              <w:t>8</w:t>
            </w:r>
          </w:p>
        </w:tc>
        <w:tc>
          <w:tcPr>
            <w:tcW w:w="1082" w:type="dxa"/>
            <w:vAlign w:val="center"/>
          </w:tcPr>
          <w:p w:rsidR="0074238E" w:rsidRPr="007A3EC4" w:rsidRDefault="0074238E" w:rsidP="004059E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中国人民大学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国民经济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政治经济学</w:t>
            </w:r>
          </w:p>
        </w:tc>
        <w:tc>
          <w:tcPr>
            <w:tcW w:w="1134" w:type="dxa"/>
            <w:vAlign w:val="center"/>
          </w:tcPr>
          <w:p w:rsidR="0074238E" w:rsidRPr="007A200B" w:rsidRDefault="00B65B54" w:rsidP="002B183B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世界政治经济与国际关系</w:t>
            </w:r>
            <w:r w:rsidR="0074238E" w:rsidRPr="007A200B">
              <w:rPr>
                <w:rFonts w:hint="eastAsia"/>
                <w:sz w:val="24"/>
              </w:rPr>
              <w:t>/</w:t>
            </w:r>
            <w:r w:rsidR="002B183B"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夏咏梅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F5D61">
              <w:rPr>
                <w:rFonts w:hint="eastAsia"/>
                <w:sz w:val="24"/>
              </w:rPr>
              <w:t>8</w:t>
            </w:r>
          </w:p>
        </w:tc>
        <w:tc>
          <w:tcPr>
            <w:tcW w:w="1082" w:type="dxa"/>
            <w:vAlign w:val="center"/>
          </w:tcPr>
          <w:p w:rsidR="0074238E" w:rsidRPr="007A3EC4" w:rsidRDefault="0074238E" w:rsidP="004059E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四川师范大学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教育学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D56EF4" w:rsidRDefault="0074238E" w:rsidP="004059E0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</w:t>
            </w:r>
          </w:p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中国化</w:t>
            </w:r>
          </w:p>
        </w:tc>
        <w:tc>
          <w:tcPr>
            <w:tcW w:w="1134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伦理学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t>否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吴会蓉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BF5D61">
              <w:rPr>
                <w:rFonts w:hint="eastAsia"/>
                <w:sz w:val="24"/>
              </w:rPr>
              <w:t>1</w:t>
            </w:r>
          </w:p>
        </w:tc>
        <w:tc>
          <w:tcPr>
            <w:tcW w:w="1082" w:type="dxa"/>
            <w:vAlign w:val="center"/>
          </w:tcPr>
          <w:p w:rsidR="0074238E" w:rsidRPr="007A3EC4" w:rsidRDefault="0074238E" w:rsidP="004059E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四川师范大学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教育学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思想政治教育</w:t>
            </w:r>
          </w:p>
        </w:tc>
        <w:tc>
          <w:tcPr>
            <w:tcW w:w="1134" w:type="dxa"/>
            <w:vAlign w:val="center"/>
          </w:tcPr>
          <w:p w:rsidR="0074238E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中国古代德育思想史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应用文</w:t>
            </w:r>
          </w:p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写作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jc w:val="center"/>
        </w:trPr>
        <w:tc>
          <w:tcPr>
            <w:tcW w:w="709" w:type="dxa"/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王蕾</w:t>
            </w:r>
          </w:p>
        </w:tc>
        <w:tc>
          <w:tcPr>
            <w:tcW w:w="64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F5D61">
              <w:rPr>
                <w:rFonts w:hint="eastAsia"/>
                <w:sz w:val="24"/>
              </w:rPr>
              <w:t>8</w:t>
            </w:r>
          </w:p>
        </w:tc>
        <w:tc>
          <w:tcPr>
            <w:tcW w:w="1082" w:type="dxa"/>
            <w:vAlign w:val="center"/>
          </w:tcPr>
          <w:p w:rsidR="0074238E" w:rsidRPr="007A3EC4" w:rsidRDefault="0074238E" w:rsidP="004059E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四川师范大学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教育学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思想政治教育</w:t>
            </w:r>
          </w:p>
        </w:tc>
        <w:tc>
          <w:tcPr>
            <w:tcW w:w="1134" w:type="dxa"/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思想政治教育学科教学论</w:t>
            </w:r>
          </w:p>
        </w:tc>
        <w:tc>
          <w:tcPr>
            <w:tcW w:w="851" w:type="dxa"/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t>否</w:t>
            </w:r>
          </w:p>
        </w:tc>
        <w:tc>
          <w:tcPr>
            <w:tcW w:w="656" w:type="dxa"/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74238E" w:rsidTr="00F152F8">
        <w:trPr>
          <w:trHeight w:val="255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4238E" w:rsidRPr="007A200B" w:rsidRDefault="0074238E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寇晓燕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74238E" w:rsidRPr="007A200B" w:rsidRDefault="0074238E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F5D61">
              <w:rPr>
                <w:rFonts w:hint="eastAsia"/>
                <w:sz w:val="24"/>
              </w:rPr>
              <w:t>4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74238E" w:rsidRPr="007A3EC4" w:rsidRDefault="0074238E" w:rsidP="004059E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西南民族大学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诉讼法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思想政治教育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4238E" w:rsidRPr="007A200B" w:rsidRDefault="0074238E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网络思想政治教育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4238E" w:rsidRPr="0074238E" w:rsidRDefault="0074238E" w:rsidP="004059E0">
            <w:pPr>
              <w:jc w:val="center"/>
              <w:rPr>
                <w:sz w:val="24"/>
              </w:rPr>
            </w:pPr>
            <w:r w:rsidRPr="0074238E">
              <w:rPr>
                <w:sz w:val="24"/>
              </w:rPr>
              <w:t>是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74238E" w:rsidRDefault="0074238E" w:rsidP="004059E0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BF68FC" w:rsidTr="00F152F8">
        <w:trPr>
          <w:trHeight w:val="36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Pr="007A200B" w:rsidRDefault="00BF68FC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Pr="007A200B" w:rsidRDefault="00BF68FC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彭玉凌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Pr="007A200B" w:rsidRDefault="00BF68FC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Pr="007A200B" w:rsidRDefault="00BF68FC" w:rsidP="00BF5D6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Pr="007A3EC4" w:rsidRDefault="00BF68FC" w:rsidP="004059E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Pr="007A200B" w:rsidRDefault="00BF68FC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Pr="007A200B" w:rsidRDefault="00BF68FC" w:rsidP="00BA7642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西南民族大学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法学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6EF4" w:rsidRDefault="00BF68FC" w:rsidP="004059E0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</w:t>
            </w:r>
          </w:p>
          <w:p w:rsidR="00BF68FC" w:rsidRPr="007A200B" w:rsidRDefault="00BF68FC" w:rsidP="004059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中国化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Pr="007A200B" w:rsidRDefault="00BF68FC" w:rsidP="004059E0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中国特色社会主义理论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毛泽东思想</w:t>
            </w:r>
            <w:r w:rsidR="00A625F7">
              <w:rPr>
                <w:rFonts w:hint="eastAsia"/>
                <w:sz w:val="24"/>
              </w:rPr>
              <w:t>概论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Pr="0074238E" w:rsidRDefault="00BF68FC" w:rsidP="001C0736">
            <w:pPr>
              <w:jc w:val="center"/>
              <w:rPr>
                <w:sz w:val="24"/>
              </w:rPr>
            </w:pPr>
            <w:r w:rsidRPr="0074238E">
              <w:rPr>
                <w:sz w:val="24"/>
              </w:rPr>
              <w:t>是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8FC" w:rsidRDefault="00BF68FC" w:rsidP="001C0736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B61D02" w:rsidTr="00F152F8">
        <w:trPr>
          <w:trHeight w:val="27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候幸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3EC4" w:rsidRDefault="00B61D02" w:rsidP="000A413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西南财经大</w:t>
            </w:r>
            <w:r w:rsidRPr="007A200B">
              <w:rPr>
                <w:rFonts w:hint="eastAsia"/>
                <w:sz w:val="24"/>
              </w:rPr>
              <w:lastRenderedPageBreak/>
              <w:t>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产业经济学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lastRenderedPageBreak/>
              <w:t>政治经济学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2E19A1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经济学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当</w:t>
            </w:r>
            <w:r>
              <w:rPr>
                <w:rFonts w:hint="eastAsia"/>
                <w:sz w:val="24"/>
              </w:rPr>
              <w:lastRenderedPageBreak/>
              <w:t>代科学技术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lastRenderedPageBreak/>
              <w:t>否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专职</w:t>
            </w:r>
          </w:p>
        </w:tc>
      </w:tr>
      <w:tr w:rsidR="00B61D02" w:rsidTr="00F152F8">
        <w:trPr>
          <w:trHeight w:val="28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Default="00B61D02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彭波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3EC4" w:rsidRDefault="00B61D02" w:rsidP="000A413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东北师范大学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中共党史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中国近现代史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475C7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中国共产党历史</w:t>
            </w:r>
            <w:r w:rsidRPr="007A200B">
              <w:rPr>
                <w:rFonts w:hint="eastAsia"/>
                <w:sz w:val="24"/>
              </w:rPr>
              <w:t>/</w:t>
            </w:r>
            <w:r w:rsidR="00475C75">
              <w:rPr>
                <w:rFonts w:hint="eastAsia"/>
                <w:sz w:val="24"/>
              </w:rPr>
              <w:t>中国古代史</w:t>
            </w:r>
            <w:r w:rsidRPr="007A200B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4238E" w:rsidRDefault="00B61D02" w:rsidP="000A413F">
            <w:pPr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t>否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Default="00B61D02" w:rsidP="000A413F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B61D02" w:rsidTr="00F152F8">
        <w:trPr>
          <w:trHeight w:val="36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赖静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3EC4" w:rsidRDefault="00B61D02" w:rsidP="000A413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专门史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中国近现代史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中国近代史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世界通史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4238E" w:rsidRDefault="00B61D02" w:rsidP="000A413F">
            <w:pPr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t>否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Default="00B61D02" w:rsidP="000A413F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B61D02" w:rsidTr="00F152F8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刘世炜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3EC4" w:rsidRDefault="00B61D02" w:rsidP="000A413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政治经济学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B64" w:rsidRDefault="00B61D02" w:rsidP="000A413F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</w:t>
            </w:r>
          </w:p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中国化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2873" w:rsidRDefault="00B61D02" w:rsidP="00E035C4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当代</w:t>
            </w:r>
          </w:p>
          <w:p w:rsidR="00B61D02" w:rsidRPr="007A200B" w:rsidRDefault="00B61D02" w:rsidP="00E035C4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社会思潮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4238E" w:rsidRDefault="00B61D02" w:rsidP="000A413F">
            <w:pPr>
              <w:jc w:val="center"/>
              <w:rPr>
                <w:sz w:val="24"/>
              </w:rPr>
            </w:pPr>
            <w:r w:rsidRPr="0074238E">
              <w:rPr>
                <w:sz w:val="24"/>
              </w:rPr>
              <w:t>是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Default="00B61D02" w:rsidP="000A413F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B61D02" w:rsidTr="00F152F8">
        <w:trPr>
          <w:trHeight w:val="33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樊英杰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3EC4" w:rsidRDefault="00B61D02" w:rsidP="000A413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专门史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B64" w:rsidRDefault="00B61D02" w:rsidP="000A413F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</w:t>
            </w:r>
          </w:p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中国化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社会调查研究与方法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4238E" w:rsidRDefault="004E7D83" w:rsidP="000A41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Default="00B61D02" w:rsidP="000A413F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B61D02" w:rsidTr="00F152F8">
        <w:trPr>
          <w:trHeight w:val="36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何先月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44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3EC4" w:rsidRDefault="00B61D02" w:rsidP="000A413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浙江大学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宗教学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5DF" w:rsidRDefault="00B61D02" w:rsidP="000A413F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 w:rsidRPr="007A200B">
              <w:rPr>
                <w:rFonts w:hint="eastAsia"/>
                <w:sz w:val="24"/>
              </w:rPr>
              <w:t>马克思主义</w:t>
            </w:r>
          </w:p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基本原理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宗教学</w:t>
            </w:r>
          </w:p>
          <w:p w:rsidR="00B61D02" w:rsidRPr="007A200B" w:rsidRDefault="00B61D02" w:rsidP="000A413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概论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Pr="0074238E" w:rsidRDefault="00B61D02" w:rsidP="000A413F">
            <w:pPr>
              <w:jc w:val="center"/>
              <w:rPr>
                <w:sz w:val="24"/>
              </w:rPr>
            </w:pPr>
            <w:r w:rsidRPr="0074238E">
              <w:rPr>
                <w:rFonts w:hint="eastAsia"/>
                <w:sz w:val="24"/>
              </w:rPr>
              <w:t>否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D02" w:rsidRDefault="00B61D02" w:rsidP="000A413F">
            <w:pPr>
              <w:jc w:val="center"/>
            </w:pPr>
            <w:r w:rsidRPr="00304D37">
              <w:rPr>
                <w:rFonts w:hint="eastAsia"/>
                <w:sz w:val="24"/>
              </w:rPr>
              <w:t>专职</w:t>
            </w:r>
          </w:p>
        </w:tc>
      </w:tr>
      <w:tr w:rsidR="00BF5D61" w:rsidTr="00F152F8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D61" w:rsidRPr="007A200B" w:rsidRDefault="00BF5D61" w:rsidP="004059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D61" w:rsidRPr="007A200B" w:rsidRDefault="00C51B64" w:rsidP="00395F2B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刘佳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D61" w:rsidRPr="007A200B" w:rsidRDefault="00C51B64" w:rsidP="00395F2B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D61" w:rsidRPr="007A200B" w:rsidRDefault="00C51B64" w:rsidP="00395F2B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D61" w:rsidRPr="007A3EC4" w:rsidRDefault="00BF5D61" w:rsidP="00395F2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D61" w:rsidRPr="007A200B" w:rsidRDefault="00C51B64" w:rsidP="00395F2B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D61" w:rsidRPr="007A200B" w:rsidRDefault="00C51B64" w:rsidP="00C51B64">
            <w:pPr>
              <w:spacing w:line="360" w:lineRule="exact"/>
              <w:jc w:val="center"/>
              <w:rPr>
                <w:sz w:val="24"/>
              </w:rPr>
            </w:pPr>
            <w:r w:rsidRPr="007A200B">
              <w:rPr>
                <w:rFonts w:hint="eastAsia"/>
                <w:sz w:val="24"/>
              </w:rPr>
              <w:t>西南财经大学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政治</w:t>
            </w:r>
            <w:r w:rsidRPr="007A200B">
              <w:rPr>
                <w:rFonts w:hint="eastAsia"/>
                <w:sz w:val="24"/>
              </w:rPr>
              <w:t>经济学</w:t>
            </w:r>
            <w:r w:rsidRPr="007A200B">
              <w:rPr>
                <w:rFonts w:hint="eastAsia"/>
                <w:sz w:val="24"/>
              </w:rPr>
              <w:t>/</w:t>
            </w:r>
            <w:r w:rsidRPr="007A200B"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B64" w:rsidRDefault="00C51B64" w:rsidP="00395F2B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</w:t>
            </w:r>
          </w:p>
          <w:p w:rsidR="00BF5D61" w:rsidRPr="00C51B64" w:rsidRDefault="00C51B64" w:rsidP="00395F2B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中国化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B64" w:rsidRDefault="00C51B64" w:rsidP="00395F2B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公务员</w:t>
            </w:r>
          </w:p>
          <w:p w:rsidR="00BF5D61" w:rsidRPr="007A200B" w:rsidRDefault="00C51B64" w:rsidP="00395F2B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制度</w:t>
            </w:r>
            <w:r w:rsidR="00475C75" w:rsidRPr="007A200B">
              <w:rPr>
                <w:rFonts w:hint="eastAsia"/>
                <w:sz w:val="24"/>
              </w:rPr>
              <w:t>/</w:t>
            </w:r>
            <w:r w:rsidR="00475C75">
              <w:rPr>
                <w:rFonts w:hint="eastAsia"/>
                <w:sz w:val="24"/>
              </w:rPr>
              <w:t>逻辑学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D61" w:rsidRPr="0074238E" w:rsidRDefault="004E7D83" w:rsidP="00395F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5D61" w:rsidRDefault="004E7D83" w:rsidP="00395F2B">
            <w:pPr>
              <w:jc w:val="center"/>
            </w:pPr>
            <w:r w:rsidRPr="004E7D83">
              <w:rPr>
                <w:rFonts w:hint="eastAsia"/>
                <w:sz w:val="24"/>
              </w:rPr>
              <w:t>专职</w:t>
            </w:r>
          </w:p>
        </w:tc>
      </w:tr>
    </w:tbl>
    <w:p w:rsidR="00617AB0" w:rsidRDefault="00617AB0" w:rsidP="00106155">
      <w:pPr>
        <w:spacing w:line="580" w:lineRule="exact"/>
        <w:jc w:val="left"/>
      </w:pPr>
      <w:bookmarkStart w:id="0" w:name="_GoBack"/>
      <w:bookmarkEnd w:id="0"/>
    </w:p>
    <w:sectPr w:rsidR="00617AB0" w:rsidSect="004B6CFB">
      <w:footerReference w:type="even" r:id="rId8"/>
      <w:footerReference w:type="default" r:id="rId9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F51" w:rsidRDefault="00506F51">
      <w:r>
        <w:separator/>
      </w:r>
    </w:p>
  </w:endnote>
  <w:endnote w:type="continuationSeparator" w:id="1">
    <w:p w:rsidR="00506F51" w:rsidRDefault="00506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B0" w:rsidRDefault="00FA700A">
    <w:pPr>
      <w:pStyle w:val="a3"/>
      <w:framePr w:wrap="around" w:vAnchor="text" w:hAnchor="margin" w:xAlign="outside" w:y="1"/>
      <w:ind w:leftChars="100" w:lef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D37891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D37891"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10</w:t>
    </w:r>
    <w:r w:rsidR="00D37891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617AB0" w:rsidRDefault="00617AB0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B0" w:rsidRDefault="00FA700A">
    <w:pPr>
      <w:pStyle w:val="a3"/>
      <w:framePr w:wrap="around" w:vAnchor="text" w:hAnchor="margin" w:xAlign="outside" w:y="1"/>
      <w:ind w:rightChars="100" w:righ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D37891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D37891">
      <w:rPr>
        <w:rStyle w:val="a5"/>
        <w:rFonts w:ascii="宋体" w:eastAsia="宋体" w:hAnsi="宋体"/>
        <w:sz w:val="28"/>
        <w:szCs w:val="28"/>
      </w:rPr>
      <w:fldChar w:fldCharType="separate"/>
    </w:r>
    <w:r w:rsidR="00EF535F">
      <w:rPr>
        <w:rStyle w:val="a5"/>
        <w:rFonts w:ascii="宋体" w:eastAsia="宋体" w:hAnsi="宋体"/>
        <w:noProof/>
        <w:sz w:val="28"/>
        <w:szCs w:val="28"/>
      </w:rPr>
      <w:t>2</w:t>
    </w:r>
    <w:r w:rsidR="00D37891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617AB0" w:rsidRDefault="00617AB0">
    <w:pPr>
      <w:pStyle w:val="a3"/>
      <w:ind w:right="567" w:firstLine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F51" w:rsidRDefault="00506F51">
      <w:r>
        <w:separator/>
      </w:r>
    </w:p>
  </w:footnote>
  <w:footnote w:type="continuationSeparator" w:id="1">
    <w:p w:rsidR="00506F51" w:rsidRDefault="00506F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D53"/>
    <w:rsid w:val="00104A17"/>
    <w:rsid w:val="00106155"/>
    <w:rsid w:val="00241AD0"/>
    <w:rsid w:val="00252E92"/>
    <w:rsid w:val="002B183B"/>
    <w:rsid w:val="002E19A1"/>
    <w:rsid w:val="003112A7"/>
    <w:rsid w:val="0038192E"/>
    <w:rsid w:val="003873DB"/>
    <w:rsid w:val="003B6F99"/>
    <w:rsid w:val="004642CA"/>
    <w:rsid w:val="00475C75"/>
    <w:rsid w:val="004B6CFB"/>
    <w:rsid w:val="004D369C"/>
    <w:rsid w:val="004E7D83"/>
    <w:rsid w:val="00506F51"/>
    <w:rsid w:val="00617AB0"/>
    <w:rsid w:val="006A5805"/>
    <w:rsid w:val="006B2707"/>
    <w:rsid w:val="0074238E"/>
    <w:rsid w:val="00746288"/>
    <w:rsid w:val="00752D53"/>
    <w:rsid w:val="00810F94"/>
    <w:rsid w:val="00833D9C"/>
    <w:rsid w:val="00876865"/>
    <w:rsid w:val="00933EAA"/>
    <w:rsid w:val="009B2873"/>
    <w:rsid w:val="00A125DF"/>
    <w:rsid w:val="00A625F7"/>
    <w:rsid w:val="00A751F4"/>
    <w:rsid w:val="00B24863"/>
    <w:rsid w:val="00B61D02"/>
    <w:rsid w:val="00B65B54"/>
    <w:rsid w:val="00BA7642"/>
    <w:rsid w:val="00BC4B8B"/>
    <w:rsid w:val="00BC4E4C"/>
    <w:rsid w:val="00BF5D61"/>
    <w:rsid w:val="00BF68FC"/>
    <w:rsid w:val="00C51B64"/>
    <w:rsid w:val="00D37891"/>
    <w:rsid w:val="00D56EF4"/>
    <w:rsid w:val="00D85C72"/>
    <w:rsid w:val="00DA06FD"/>
    <w:rsid w:val="00E035C4"/>
    <w:rsid w:val="00E127FF"/>
    <w:rsid w:val="00EF535F"/>
    <w:rsid w:val="00F15EDF"/>
    <w:rsid w:val="00F80DA0"/>
    <w:rsid w:val="00FA700A"/>
    <w:rsid w:val="00FE5631"/>
    <w:rsid w:val="026C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FB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B6C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B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uiPriority w:val="99"/>
    <w:semiHidden/>
    <w:unhideWhenUsed/>
    <w:rsid w:val="004B6CFB"/>
  </w:style>
  <w:style w:type="character" w:customStyle="1" w:styleId="Char0">
    <w:name w:val="页眉 Char"/>
    <w:basedOn w:val="a0"/>
    <w:link w:val="a4"/>
    <w:uiPriority w:val="99"/>
    <w:rsid w:val="004B6CF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B6CFB"/>
    <w:rPr>
      <w:sz w:val="18"/>
      <w:szCs w:val="18"/>
    </w:rPr>
  </w:style>
  <w:style w:type="character" w:customStyle="1" w:styleId="a6">
    <w:name w:val="页脚 字符"/>
    <w:uiPriority w:val="99"/>
    <w:rsid w:val="004B6C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73B5E9B-CC09-462F-A7A0-C6D8C8BE51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Sky123.Org</cp:lastModifiedBy>
  <cp:revision>42</cp:revision>
  <dcterms:created xsi:type="dcterms:W3CDTF">2019-07-05T06:46:00Z</dcterms:created>
  <dcterms:modified xsi:type="dcterms:W3CDTF">2019-07-17T02:43:00Z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